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3A" w:rsidRPr="00347BAE" w:rsidRDefault="00075D3A" w:rsidP="00075D3A">
      <w:pPr>
        <w:suppressAutoHyphens/>
        <w:autoSpaceDN w:val="0"/>
        <w:ind w:left="57"/>
        <w:jc w:val="center"/>
        <w:textAlignment w:val="baseline"/>
        <w:rPr>
          <w:rFonts w:cs="Calibri"/>
          <w:b/>
          <w:kern w:val="3"/>
          <w:lang w:eastAsia="zh-CN"/>
        </w:rPr>
      </w:pPr>
      <w:r w:rsidRPr="00347BAE">
        <w:rPr>
          <w:b/>
          <w:noProof/>
          <w:color w:val="222222"/>
          <w:kern w:val="3"/>
          <w:shd w:val="clear" w:color="auto" w:fill="FFFFFF"/>
          <w:lang w:val="en-US"/>
        </w:rPr>
        <w:drawing>
          <wp:inline distT="0" distB="0" distL="0" distR="0">
            <wp:extent cx="1847850" cy="8953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3A" w:rsidRPr="00347BAE" w:rsidRDefault="00075D3A" w:rsidP="00075D3A">
      <w:pPr>
        <w:suppressAutoHyphens/>
        <w:autoSpaceDN w:val="0"/>
        <w:ind w:left="57"/>
        <w:jc w:val="center"/>
        <w:textAlignment w:val="baseline"/>
        <w:rPr>
          <w:rFonts w:cs="Calibri"/>
          <w:b/>
          <w:kern w:val="3"/>
          <w:lang w:eastAsia="zh-CN"/>
        </w:rPr>
      </w:pPr>
    </w:p>
    <w:p w:rsidR="00075D3A" w:rsidRPr="00347BAE" w:rsidRDefault="00075D3A" w:rsidP="00075D3A">
      <w:pPr>
        <w:suppressAutoHyphens/>
        <w:autoSpaceDN w:val="0"/>
        <w:ind w:left="57"/>
        <w:jc w:val="center"/>
        <w:textAlignment w:val="baseline"/>
        <w:rPr>
          <w:rFonts w:cs="Calibri"/>
          <w:b/>
          <w:kern w:val="3"/>
          <w:lang w:eastAsia="zh-CN"/>
        </w:rPr>
      </w:pPr>
    </w:p>
    <w:p w:rsidR="00075D3A" w:rsidRPr="00347BAE" w:rsidRDefault="00075D3A" w:rsidP="00075D3A">
      <w:pPr>
        <w:suppressAutoHyphens/>
        <w:autoSpaceDN w:val="0"/>
        <w:ind w:left="57"/>
        <w:jc w:val="center"/>
        <w:textAlignment w:val="baseline"/>
        <w:rPr>
          <w:rFonts w:ascii="Constantia" w:hAnsi="Constantia" w:cs="Calibri"/>
          <w:b/>
          <w:kern w:val="3"/>
          <w:sz w:val="28"/>
          <w:szCs w:val="28"/>
          <w:lang w:eastAsia="zh-CN"/>
        </w:rPr>
      </w:pPr>
      <w:bookmarkStart w:id="0" w:name="_GoBack"/>
      <w:r w:rsidRPr="00347BAE">
        <w:rPr>
          <w:rFonts w:ascii="Constantia" w:hAnsi="Constantia" w:cs="Calibri"/>
          <w:b/>
          <w:kern w:val="3"/>
          <w:sz w:val="28"/>
          <w:szCs w:val="28"/>
          <w:lang w:eastAsia="zh-CN"/>
        </w:rPr>
        <w:t xml:space="preserve">LU </w:t>
      </w:r>
      <w:proofErr w:type="spellStart"/>
      <w:r w:rsidRPr="00347BAE">
        <w:rPr>
          <w:rFonts w:ascii="Constantia" w:hAnsi="Constantia" w:cs="Calibri"/>
          <w:b/>
          <w:kern w:val="3"/>
          <w:sz w:val="28"/>
          <w:szCs w:val="28"/>
          <w:lang w:eastAsia="zh-CN"/>
        </w:rPr>
        <w:t>Optometrijas</w:t>
      </w:r>
      <w:proofErr w:type="spellEnd"/>
      <w:r w:rsidRPr="00347BAE">
        <w:rPr>
          <w:rFonts w:ascii="Constantia" w:hAnsi="Constantia" w:cs="Calibri"/>
          <w:b/>
          <w:kern w:val="3"/>
          <w:sz w:val="28"/>
          <w:szCs w:val="28"/>
          <w:lang w:eastAsia="zh-CN"/>
        </w:rPr>
        <w:t xml:space="preserve"> un redzes zinātnes nodaļas un LOOA kopīgā klīniski praktiskā konference</w:t>
      </w:r>
    </w:p>
    <w:bookmarkEnd w:id="0"/>
    <w:p w:rsidR="00075D3A" w:rsidRPr="00347BAE" w:rsidRDefault="00075D3A" w:rsidP="00075D3A">
      <w:pPr>
        <w:suppressAutoHyphens/>
        <w:autoSpaceDN w:val="0"/>
        <w:ind w:left="57"/>
        <w:textAlignment w:val="baseline"/>
        <w:rPr>
          <w:rFonts w:ascii="Constantia" w:hAnsi="Constantia" w:cs="Calibri"/>
          <w:b/>
          <w:kern w:val="3"/>
          <w:sz w:val="28"/>
          <w:szCs w:val="28"/>
          <w:lang w:eastAsia="zh-CN"/>
        </w:rPr>
      </w:pPr>
    </w:p>
    <w:p w:rsidR="00075D3A" w:rsidRPr="00347BAE" w:rsidRDefault="00075D3A" w:rsidP="00075D3A">
      <w:pPr>
        <w:suppressAutoHyphens/>
        <w:autoSpaceDN w:val="0"/>
        <w:textAlignment w:val="baseline"/>
        <w:rPr>
          <w:rFonts w:ascii="Constantia" w:hAnsi="Constantia" w:cs="Calibri"/>
          <w:kern w:val="3"/>
          <w:lang w:eastAsia="zh-CN"/>
        </w:rPr>
      </w:pPr>
      <w:r w:rsidRPr="00347BAE">
        <w:rPr>
          <w:rFonts w:ascii="Constantia" w:hAnsi="Constantia" w:cs="Calibri"/>
          <w:bCs/>
          <w:i/>
          <w:kern w:val="3"/>
          <w:lang w:eastAsia="zh-CN"/>
        </w:rPr>
        <w:t xml:space="preserve">2020. gada 16. februārī, plkst. </w:t>
      </w:r>
      <w:r w:rsidRPr="00347BAE">
        <w:rPr>
          <w:rFonts w:ascii="Constantia" w:hAnsi="Constantia" w:cs="Calibri"/>
          <w:i/>
          <w:kern w:val="3"/>
          <w:lang w:eastAsia="zh-CN"/>
        </w:rPr>
        <w:t xml:space="preserve">11 </w:t>
      </w:r>
      <w:r w:rsidRPr="00347BAE">
        <w:rPr>
          <w:rFonts w:ascii="Constantia" w:hAnsi="Constantia" w:cs="Calibri"/>
          <w:i/>
          <w:kern w:val="3"/>
          <w:vertAlign w:val="superscript"/>
          <w:lang w:eastAsia="zh-CN"/>
        </w:rPr>
        <w:t>00</w:t>
      </w:r>
    </w:p>
    <w:p w:rsidR="00075D3A" w:rsidRPr="00347BAE" w:rsidRDefault="00075D3A" w:rsidP="00075D3A">
      <w:pPr>
        <w:suppressAutoHyphens/>
        <w:autoSpaceDN w:val="0"/>
        <w:textAlignment w:val="baseline"/>
        <w:rPr>
          <w:rFonts w:ascii="Constantia" w:hAnsi="Constantia" w:cs="Calibri"/>
          <w:i/>
          <w:kern w:val="3"/>
          <w:lang w:eastAsia="zh-CN"/>
        </w:rPr>
      </w:pPr>
      <w:r w:rsidRPr="00347BAE">
        <w:rPr>
          <w:rFonts w:ascii="Constantia" w:hAnsi="Constantia" w:cs="Calibri"/>
          <w:i/>
          <w:kern w:val="3"/>
          <w:lang w:eastAsia="zh-CN"/>
        </w:rPr>
        <w:t xml:space="preserve">LU Dabaszinātņu akadēmiskajā centrā, </w:t>
      </w:r>
      <w:proofErr w:type="spellStart"/>
      <w:r w:rsidRPr="00347BAE">
        <w:rPr>
          <w:rFonts w:ascii="Constantia" w:hAnsi="Constantia" w:cs="Calibri"/>
          <w:i/>
          <w:kern w:val="3"/>
          <w:lang w:eastAsia="zh-CN"/>
        </w:rPr>
        <w:t>Magnum</w:t>
      </w:r>
      <w:proofErr w:type="spellEnd"/>
      <w:r w:rsidRPr="00347BAE">
        <w:rPr>
          <w:rFonts w:ascii="Constantia" w:hAnsi="Constantia" w:cs="Calibri"/>
          <w:i/>
          <w:kern w:val="3"/>
          <w:lang w:eastAsia="zh-CN"/>
        </w:rPr>
        <w:t xml:space="preserve"> auditorijā (1. stāvā)</w:t>
      </w:r>
    </w:p>
    <w:p w:rsidR="00075D3A" w:rsidRPr="00347BAE" w:rsidRDefault="00075D3A" w:rsidP="00075D3A">
      <w:pPr>
        <w:suppressAutoHyphens/>
        <w:autoSpaceDN w:val="0"/>
        <w:textAlignment w:val="baseline"/>
        <w:rPr>
          <w:rFonts w:ascii="Constantia" w:hAnsi="Constantia" w:cs="Calibri"/>
          <w:i/>
          <w:kern w:val="3"/>
          <w:lang w:eastAsia="zh-CN"/>
        </w:rPr>
      </w:pPr>
      <w:r w:rsidRPr="00347BAE">
        <w:rPr>
          <w:rFonts w:ascii="Constantia" w:hAnsi="Constantia" w:cs="Calibri"/>
          <w:i/>
          <w:kern w:val="3"/>
          <w:lang w:eastAsia="zh-CN"/>
        </w:rPr>
        <w:t>Jelgavas ielā</w:t>
      </w:r>
      <w:r>
        <w:rPr>
          <w:rFonts w:ascii="Constantia" w:hAnsi="Constantia" w:cs="Calibri"/>
          <w:i/>
          <w:kern w:val="3"/>
          <w:lang w:eastAsia="zh-CN"/>
        </w:rPr>
        <w:t xml:space="preserve"> 1</w:t>
      </w:r>
      <w:r w:rsidRPr="00347BAE">
        <w:rPr>
          <w:rFonts w:ascii="Constantia" w:hAnsi="Constantia" w:cs="Calibri"/>
          <w:i/>
          <w:kern w:val="3"/>
          <w:lang w:eastAsia="zh-CN"/>
        </w:rPr>
        <w:t>.</w:t>
      </w:r>
    </w:p>
    <w:p w:rsidR="00075D3A" w:rsidRPr="00347BAE" w:rsidRDefault="00075D3A" w:rsidP="00075D3A">
      <w:pPr>
        <w:suppressAutoHyphens/>
        <w:autoSpaceDN w:val="0"/>
        <w:ind w:right="-285"/>
        <w:jc w:val="both"/>
        <w:textAlignment w:val="baseline"/>
        <w:rPr>
          <w:rFonts w:ascii="Constantia" w:hAnsi="Constantia" w:cs="Calibri"/>
          <w:b/>
          <w:i/>
          <w:kern w:val="3"/>
          <w:lang w:eastAsia="zh-CN"/>
        </w:rPr>
      </w:pPr>
    </w:p>
    <w:p w:rsidR="00075D3A" w:rsidRPr="00347BAE" w:rsidRDefault="00075D3A" w:rsidP="00075D3A">
      <w:pPr>
        <w:suppressAutoHyphens/>
        <w:autoSpaceDN w:val="0"/>
        <w:ind w:right="-285"/>
        <w:jc w:val="both"/>
        <w:textAlignment w:val="baseline"/>
        <w:rPr>
          <w:rFonts w:ascii="Constantia" w:hAnsi="Constantia"/>
          <w:b/>
          <w:kern w:val="3"/>
          <w:lang w:eastAsia="zh-C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Krāsu redzes jutības izmaiņas vienu nedēļu pēc kataraktas operācijas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Z. Jansone - 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Langina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M. Jurjāne, R.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Trukša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, M. Ozoliņš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Ambliopija un ekscentriska fiksācija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K.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Kalniča-Dorošenko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A.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Švede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Acs akomodācijas atbilde dažāda dizaina kontaktlēcās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A.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Gordeja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E.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Kassaliete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Asociētās </w:t>
      </w:r>
      <w:proofErr w:type="spellStart"/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forijas</w:t>
      </w:r>
      <w:proofErr w:type="spellEnd"/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 novērtēšana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P. Vinogradova, A.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Švede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A.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Brenk-Krakowska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B.</w:t>
      </w:r>
      <w:r w:rsidRPr="00347BAE">
        <w:rPr>
          <w:rFonts w:ascii="Liberation Serif" w:eastAsia="SimSun" w:hAnsi="Liberation Serif" w:cs="Mangal"/>
          <w:kern w:val="3"/>
          <w:lang w:eastAsia="zh-CN" w:bidi="hi-IN"/>
        </w:rPr>
        <w:t>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Lewiński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Iedzimtas kataraktas, to diagnostika un ārstēšana Latvijā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E. Skaistkalne, S.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Valeiņa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A.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Švede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Kafijas pauze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 xml:space="preserve"> 40 min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Redzes speciālistu loma 3D </w:t>
      </w:r>
      <w:proofErr w:type="spellStart"/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vizualizācijas</w:t>
      </w:r>
      <w:proofErr w:type="spellEnd"/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 tehnoloģiju pasaulē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highlight w:val="green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T.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Pladere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, K.</w:t>
      </w:r>
      <w:r w:rsidRPr="00347BAE">
        <w:rPr>
          <w:rFonts w:ascii="Liberation Serif" w:eastAsia="SimSun" w:hAnsi="Liberation Serif" w:cs="Mangal"/>
          <w:kern w:val="3"/>
          <w:lang w:eastAsia="zh-CN" w:bidi="hi-IN"/>
        </w:rPr>
        <w:t>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Panke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, G. Krūmiņa 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Maģistrantūras studentu izveidoti materiāli - </w:t>
      </w:r>
      <w:proofErr w:type="spellStart"/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optometrijā</w:t>
      </w:r>
      <w:proofErr w:type="spellEnd"/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 aktuālu tēmu popularizēšana</w:t>
      </w:r>
    </w:p>
    <w:p w:rsidR="00075D3A" w:rsidRPr="00347BAE" w:rsidRDefault="00075D3A" w:rsidP="00075D3A">
      <w:pPr>
        <w:widowControl w:val="0"/>
        <w:suppressAutoHyphens/>
        <w:autoSpaceDN w:val="0"/>
        <w:ind w:firstLine="720"/>
        <w:textAlignment w:val="baseline"/>
        <w:rPr>
          <w:rFonts w:ascii="Constantia" w:eastAsia="SimSun" w:hAnsi="Constantia" w:cs="Mangal"/>
          <w:i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K.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Panke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(20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highlight w:val="green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Moderno briļļu lēcu izrakstīšana</w:t>
      </w:r>
    </w:p>
    <w:p w:rsidR="00075D3A" w:rsidRPr="00347BAE" w:rsidRDefault="00075D3A" w:rsidP="00075D3A">
      <w:pPr>
        <w:widowControl w:val="0"/>
        <w:suppressAutoHyphens/>
        <w:autoSpaceDN w:val="0"/>
        <w:ind w:firstLine="663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K. 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Detkova</w:t>
      </w:r>
      <w:proofErr w:type="spellEnd"/>
      <w:r w:rsidRPr="00347BAE">
        <w:rPr>
          <w:rFonts w:ascii="Constantia" w:eastAsia="SimSun" w:hAnsi="Constantia" w:cs="Mangal"/>
          <w:kern w:val="3"/>
          <w:lang w:eastAsia="zh-CN" w:bidi="hi-IN"/>
        </w:rPr>
        <w:t xml:space="preserve"> (45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highlight w:val="green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>Redzes funkcionālie traucējumi un vispārējā veselība</w:t>
      </w:r>
    </w:p>
    <w:p w:rsidR="00075D3A" w:rsidRPr="00347BAE" w:rsidRDefault="00075D3A" w:rsidP="00075D3A">
      <w:pPr>
        <w:widowControl w:val="0"/>
        <w:suppressAutoHyphens/>
        <w:autoSpaceDN w:val="0"/>
        <w:ind w:firstLine="663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A. </w:t>
      </w:r>
      <w:proofErr w:type="spellStart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>Balgalve</w:t>
      </w:r>
      <w:proofErr w:type="spellEnd"/>
      <w:r w:rsidRPr="00347BAE">
        <w:rPr>
          <w:rFonts w:ascii="Constantia" w:eastAsia="SimSun" w:hAnsi="Constantia" w:cs="Mangal"/>
          <w:i/>
          <w:kern w:val="3"/>
          <w:lang w:eastAsia="zh-CN" w:bidi="hi-IN"/>
        </w:rPr>
        <w:t xml:space="preserve">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(30 min)</w:t>
      </w: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kern w:val="3"/>
          <w:lang w:eastAsia="zh-CN" w:bidi="hi-IN"/>
        </w:rPr>
      </w:pPr>
    </w:p>
    <w:p w:rsidR="00075D3A" w:rsidRPr="00347BAE" w:rsidRDefault="00075D3A" w:rsidP="00075D3A">
      <w:pPr>
        <w:widowControl w:val="0"/>
        <w:suppressAutoHyphens/>
        <w:autoSpaceDN w:val="0"/>
        <w:textAlignment w:val="baseline"/>
        <w:rPr>
          <w:rFonts w:ascii="Constantia" w:eastAsia="SimSun" w:hAnsi="Constantia" w:cs="Mangal"/>
          <w:b/>
          <w:kern w:val="3"/>
          <w:lang w:eastAsia="zh-CN" w:bidi="hi-IN"/>
        </w:rPr>
      </w:pPr>
      <w:r w:rsidRPr="00347BAE">
        <w:rPr>
          <w:rFonts w:ascii="Constantia" w:eastAsia="SimSun" w:hAnsi="Constantia" w:cs="Mangal"/>
          <w:b/>
          <w:kern w:val="3"/>
          <w:lang w:eastAsia="zh-CN" w:bidi="hi-IN"/>
        </w:rPr>
        <w:t xml:space="preserve">Diskusija </w:t>
      </w:r>
      <w:r w:rsidRPr="00347BAE">
        <w:rPr>
          <w:rFonts w:ascii="Constantia" w:eastAsia="SimSun" w:hAnsi="Constantia" w:cs="Mangal"/>
          <w:kern w:val="3"/>
          <w:lang w:eastAsia="zh-CN" w:bidi="hi-IN"/>
        </w:rPr>
        <w:t>(10 min)</w:t>
      </w:r>
    </w:p>
    <w:p w:rsidR="009A47D4" w:rsidRDefault="00075D3A"/>
    <w:sectPr w:rsidR="009A47D4" w:rsidSect="00B93F1F">
      <w:footerReference w:type="default" r:id="rId5"/>
      <w:pgSz w:w="12240" w:h="15840"/>
      <w:pgMar w:top="284" w:right="1418" w:bottom="284" w:left="1418" w:header="720" w:footer="17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4" w:rsidRDefault="00075D3A">
    <w:pPr>
      <w:pStyle w:val="Kjene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B51B4" w:rsidRDefault="00075D3A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A"/>
    <w:rsid w:val="00075D3A"/>
    <w:rsid w:val="0078036F"/>
    <w:rsid w:val="009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9815-31FE-4615-95DF-4696497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075D3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75D3A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2020-01-23T08:20:00Z</dcterms:created>
  <dcterms:modified xsi:type="dcterms:W3CDTF">2020-01-23T08:20:00Z</dcterms:modified>
</cp:coreProperties>
</file>